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BE67" w14:textId="315FC1E6" w:rsidR="0076153C" w:rsidRPr="004C1874" w:rsidRDefault="00C438AB">
      <w:pPr>
        <w:rPr>
          <w:b/>
          <w:bCs/>
        </w:rPr>
      </w:pPr>
      <w:r w:rsidRPr="004C1874">
        <w:rPr>
          <w:b/>
          <w:bCs/>
        </w:rPr>
        <w:t>LTP submission – supporting document</w:t>
      </w:r>
    </w:p>
    <w:p w14:paraId="765FA5F7" w14:textId="2E76D4C9" w:rsidR="00C438AB" w:rsidRDefault="00C438AB">
      <w:r>
        <w:t>I am new to Dunedin, having moved from Christchurch at the end of 2024. There were some great projects lined up which excited me for the future of Dunedin.</w:t>
      </w:r>
    </w:p>
    <w:p w14:paraId="3B5C21C0" w14:textId="34DB382B" w:rsidR="00C438AB" w:rsidRDefault="00C438AB">
      <w:r>
        <w:t xml:space="preserve">Projects that have </w:t>
      </w:r>
      <w:proofErr w:type="gramStart"/>
      <w:r>
        <w:t>pe</w:t>
      </w:r>
      <w:r w:rsidR="004C1874">
        <w:t>a</w:t>
      </w:r>
      <w:r>
        <w:t>ked</w:t>
      </w:r>
      <w:proofErr w:type="gramEnd"/>
      <w:r>
        <w:t xml:space="preserve"> my interest included the Tunnels cycle connection, South Dunedin Futures climate adaptation, Zero carbon goals and the upgrade of Moana Pool. These projects all set our community up for resilience, creating a healthy and vibrant city as well as providing a less carbon dependant future.</w:t>
      </w:r>
    </w:p>
    <w:p w14:paraId="79B38FF1" w14:textId="6D9D2457" w:rsidR="00C438AB" w:rsidRDefault="00C438AB">
      <w:r>
        <w:t xml:space="preserve">It was disappointing to see many of these projects being removed from the Long term plan. </w:t>
      </w:r>
      <w:r w:rsidR="00F82F02">
        <w:t xml:space="preserve">It would be great to see Dunedin continue its journey towards a </w:t>
      </w:r>
      <w:r w:rsidR="004C1874">
        <w:t>zero-carbon</w:t>
      </w:r>
      <w:r w:rsidR="00F82F02">
        <w:t xml:space="preserve"> city and I believe these goals and projects should be retained.</w:t>
      </w:r>
    </w:p>
    <w:p w14:paraId="75B0CF5B" w14:textId="02AEC894" w:rsidR="00F82F02" w:rsidRPr="00F82F02" w:rsidRDefault="00F82F02">
      <w:pPr>
        <w:rPr>
          <w:i/>
          <w:iCs/>
        </w:rPr>
      </w:pPr>
      <w:r w:rsidRPr="00F82F02">
        <w:rPr>
          <w:i/>
          <w:iCs/>
        </w:rPr>
        <w:t>Tunnels cycle connection project</w:t>
      </w:r>
    </w:p>
    <w:p w14:paraId="3B273C02" w14:textId="40880F59" w:rsidR="00C438AB" w:rsidRDefault="00C438AB">
      <w:r>
        <w:t xml:space="preserve">The Tunnels cycle connection should be reinstated in the LTP with funding imminently. Not only will this assist in bridging the gap for the Cycle trail connection which will shortly connect </w:t>
      </w:r>
      <w:proofErr w:type="spellStart"/>
      <w:r>
        <w:t>Waihola</w:t>
      </w:r>
      <w:proofErr w:type="spellEnd"/>
      <w:r>
        <w:t xml:space="preserve"> to Queenstown. With a population base in Mosgiel/ Fairfield</w:t>
      </w:r>
      <w:r w:rsidR="00F82F02">
        <w:t>/ beyond</w:t>
      </w:r>
      <w:r>
        <w:t xml:space="preserve"> of almost 20,000 this</w:t>
      </w:r>
      <w:r w:rsidR="00F82F02">
        <w:t xml:space="preserve"> trail will provide a meaningful alternative transport connection to the city. This project has been kicking around for years with significant support from the community. It would be great for council to prioritise funding that impacts more of our people. The extension of the Otago Harbour trail to the </w:t>
      </w:r>
      <w:proofErr w:type="spellStart"/>
      <w:r w:rsidR="00F82F02">
        <w:t>Tairoa</w:t>
      </w:r>
      <w:proofErr w:type="spellEnd"/>
      <w:r w:rsidR="00F82F02">
        <w:t xml:space="preserve"> heads which services only 400 residents, is not nearly comparable in impact to the tunnels trail to Mosgiel. I acknowledge the connections along the peninsula to the Marae and to some members of the community, it would also be advantageous for tourism. However, this investment will not provide the same outcomes that the tunnels trail will unlock.</w:t>
      </w:r>
    </w:p>
    <w:p w14:paraId="764A7FA5" w14:textId="7544C887" w:rsidR="00F82F02" w:rsidRDefault="00F82F02">
      <w:r>
        <w:t>I understand cost is an impediment to development of the trails, however, it should not be completely removed and if something needs to give, is there an opportunity to include at least one of the tunnels in early LTP funding to enable this project to advance!</w:t>
      </w:r>
    </w:p>
    <w:p w14:paraId="026C714B" w14:textId="37F3321A" w:rsidR="00F82F02" w:rsidRPr="004C1874" w:rsidRDefault="00F82F02">
      <w:pPr>
        <w:rPr>
          <w:b/>
          <w:bCs/>
          <w:i/>
          <w:iCs/>
        </w:rPr>
      </w:pPr>
      <w:r w:rsidRPr="004C1874">
        <w:rPr>
          <w:b/>
          <w:bCs/>
          <w:i/>
          <w:iCs/>
        </w:rPr>
        <w:t>South Dunedin futures</w:t>
      </w:r>
    </w:p>
    <w:p w14:paraId="3080D3F0" w14:textId="15C0E54B" w:rsidR="00F82F02" w:rsidRDefault="004C1874">
      <w:r>
        <w:t>Climate adaptation work</w:t>
      </w:r>
      <w:r w:rsidR="00F82F02">
        <w:t xml:space="preserve"> will require high levels of investment to ensure the best (and most cost effective) outcomes for everyone.</w:t>
      </w:r>
    </w:p>
    <w:p w14:paraId="10E71B5E" w14:textId="5435F036" w:rsidR="00F82F02" w:rsidRDefault="00F82F02">
      <w:r>
        <w:t xml:space="preserve">Work to date have been exemplary and that would not be the case without the level of commitment and investment from Councils. Keep up the great work in this space. </w:t>
      </w:r>
    </w:p>
    <w:p w14:paraId="0CD8A4E3" w14:textId="3692B480" w:rsidR="00F82F02" w:rsidRDefault="00F82F02">
      <w:r>
        <w:t xml:space="preserve">Please also consider housing for our most vulnerable communities in this project. There is going to be significant impact for these </w:t>
      </w:r>
      <w:proofErr w:type="gramStart"/>
      <w:r>
        <w:t>people</w:t>
      </w:r>
      <w:proofErr w:type="gramEnd"/>
      <w:r>
        <w:t xml:space="preserve"> and I trust that Council will be sensitive to their needs and manage developments for rehousing of people in appropriate locations (that should exclude options including suburban sprawl)!</w:t>
      </w:r>
    </w:p>
    <w:p w14:paraId="28DDEFDA" w14:textId="1E85290C" w:rsidR="00F82F02" w:rsidRPr="004C1874" w:rsidRDefault="00F82F02">
      <w:pPr>
        <w:rPr>
          <w:b/>
          <w:bCs/>
          <w:i/>
          <w:iCs/>
        </w:rPr>
      </w:pPr>
      <w:r w:rsidRPr="004C1874">
        <w:rPr>
          <w:b/>
          <w:bCs/>
          <w:i/>
          <w:iCs/>
        </w:rPr>
        <w:t>Moana Pool upgrades</w:t>
      </w:r>
    </w:p>
    <w:p w14:paraId="746AA869" w14:textId="39B675A8" w:rsidR="00F82F02" w:rsidRDefault="00F82F02">
      <w:r>
        <w:lastRenderedPageBreak/>
        <w:t xml:space="preserve">I understand some funding has been retained in the LTP for </w:t>
      </w:r>
      <w:r w:rsidR="00AD7CE2">
        <w:t>strengthening and minor upgrades to Moana Pool, however, the facility is dating and should have more investment in the coming years to bring it to life so it can continue to be the valuable recreation facility that it has been in the past. Please consider incorporating more funding to more than the bare minimum required on this facility.</w:t>
      </w:r>
    </w:p>
    <w:p w14:paraId="6AD05B57" w14:textId="2C463B5F" w:rsidR="00AD7CE2" w:rsidRPr="004C1874" w:rsidRDefault="00AD7CE2">
      <w:pPr>
        <w:rPr>
          <w:b/>
          <w:bCs/>
          <w:i/>
          <w:iCs/>
        </w:rPr>
      </w:pPr>
      <w:r w:rsidRPr="004C1874">
        <w:rPr>
          <w:b/>
          <w:bCs/>
          <w:i/>
          <w:iCs/>
        </w:rPr>
        <w:t>Walking and cycling in Dunedin city and the town belt</w:t>
      </w:r>
    </w:p>
    <w:p w14:paraId="1AD1A068" w14:textId="290F4DBA" w:rsidR="00AD7CE2" w:rsidRDefault="00AD7CE2">
      <w:r>
        <w:t xml:space="preserve">There is a significant lack of transport projects in the LTP funding. This is particularly disappointing from a walking and cycling perspective. There are so many opportunities to create more walkable and cyclable neighbourhoods in our city. This includes within the central city, connections to the central city as well as around schools and local centres. It appears our city is heavily reliant on the private car and there are simple measures that can enhance walking and cycling connections to reduce the reliance of cars for short trips, especially school drop offs and </w:t>
      </w:r>
      <w:proofErr w:type="spellStart"/>
      <w:r>
        <w:t>pick ups</w:t>
      </w:r>
      <w:proofErr w:type="spellEnd"/>
      <w:r>
        <w:t xml:space="preserve">. </w:t>
      </w:r>
    </w:p>
    <w:p w14:paraId="7BA84C73" w14:textId="3FBC4CD8" w:rsidR="00AD7CE2" w:rsidRDefault="00AD7CE2">
      <w:r>
        <w:t>Prioritising funding for walking and cycling projects will enhance transport choices in our city, create safer streets, enhance connectivity as well as assist our progress towards zero carbon emissions. Some of these projects include:</w:t>
      </w:r>
    </w:p>
    <w:p w14:paraId="70FDEC92" w14:textId="400ECFA2" w:rsidR="00AD7CE2" w:rsidRDefault="00AD7CE2" w:rsidP="00AD7CE2">
      <w:pPr>
        <w:pStyle w:val="ListParagraph"/>
        <w:numPr>
          <w:ilvl w:val="0"/>
          <w:numId w:val="1"/>
        </w:numPr>
      </w:pPr>
      <w:r>
        <w:t>Creating a walking and cycling friendly route (or dedicated facility) along Queens Drive</w:t>
      </w:r>
    </w:p>
    <w:p w14:paraId="238A397D" w14:textId="39119BDC" w:rsidR="00AD7CE2" w:rsidRDefault="00AD7CE2" w:rsidP="00AD7CE2">
      <w:pPr>
        <w:pStyle w:val="ListParagraph"/>
        <w:numPr>
          <w:ilvl w:val="0"/>
          <w:numId w:val="1"/>
        </w:numPr>
      </w:pPr>
      <w:r>
        <w:t>Creating cycling connections from the hill suburbs to the city</w:t>
      </w:r>
    </w:p>
    <w:p w14:paraId="3B2AC99B" w14:textId="6CABFDBD" w:rsidR="00AD7CE2" w:rsidRDefault="00AD7CE2" w:rsidP="00AD7CE2">
      <w:pPr>
        <w:pStyle w:val="ListParagraph"/>
        <w:numPr>
          <w:ilvl w:val="0"/>
          <w:numId w:val="1"/>
        </w:numPr>
      </w:pPr>
      <w:r>
        <w:t>Enhancing connectivity from the harbour cycleway to the city and suburbs to enable people to bike from home to recreation opportunities</w:t>
      </w:r>
    </w:p>
    <w:p w14:paraId="27A8C7A4" w14:textId="59DFB820" w:rsidR="00AD7CE2" w:rsidRDefault="00AD7CE2" w:rsidP="00AD7CE2">
      <w:pPr>
        <w:pStyle w:val="ListParagraph"/>
        <w:numPr>
          <w:ilvl w:val="0"/>
          <w:numId w:val="1"/>
        </w:numPr>
      </w:pPr>
      <w:r>
        <w:t>Continuing the cycle connection North-south from SH1 one ways through Vogel Street and Princes Street</w:t>
      </w:r>
    </w:p>
    <w:p w14:paraId="6F08E82A" w14:textId="365D1503" w:rsidR="00AD7CE2" w:rsidRPr="004C1874" w:rsidRDefault="005E1A40" w:rsidP="00AD7CE2">
      <w:pPr>
        <w:rPr>
          <w:b/>
          <w:bCs/>
          <w:i/>
          <w:iCs/>
        </w:rPr>
      </w:pPr>
      <w:r w:rsidRPr="004C1874">
        <w:rPr>
          <w:b/>
          <w:bCs/>
          <w:i/>
          <w:iCs/>
        </w:rPr>
        <w:t>Dunedin Tracks and Trails trust</w:t>
      </w:r>
    </w:p>
    <w:p w14:paraId="3091B3ED" w14:textId="2E586B97" w:rsidR="00AD7CE2" w:rsidRDefault="00AD7CE2" w:rsidP="00AD7CE2">
      <w:r>
        <w:t xml:space="preserve">The Dunedin Tracks and Trails trust is a key mechanism for generating momentum in connecting to the wider successful South Island cycle trails. To make Dunedin the hub of cycling and bring more people to Dunedin for cycle adventuring there is a huge opportunity to realise the economic benefits of doing so. Every town and city with trails </w:t>
      </w:r>
      <w:r w:rsidR="005E1A40">
        <w:t xml:space="preserve">traversing them has seen huge growth and Dunedin has the chance to be </w:t>
      </w:r>
      <w:proofErr w:type="spellStart"/>
      <w:r w:rsidR="005E1A40">
        <w:t>apart</w:t>
      </w:r>
      <w:proofErr w:type="spellEnd"/>
      <w:r w:rsidR="005E1A40">
        <w:t xml:space="preserve"> of this low carbon emission tourism as well. Can DCC consider providing funding to this trust to continue their hard mahi in this space. With ongoing support from DCC they can continue to gain momentum</w:t>
      </w:r>
      <w:r>
        <w:t xml:space="preserve"> </w:t>
      </w:r>
      <w:r w:rsidR="005E1A40">
        <w:t>and bring so much value to this city.</w:t>
      </w:r>
    </w:p>
    <w:p w14:paraId="11A1FA1F" w14:textId="6FAD865F" w:rsidR="00AD7CE2" w:rsidRDefault="00AD7CE2" w:rsidP="00AD7CE2">
      <w:r>
        <w:t xml:space="preserve">Please consider the health and wellbeing of our cities community when finalising the LTP funding. There are so many missed opportunities to enhance our city and create more active communities through attractive, </w:t>
      </w:r>
      <w:proofErr w:type="gramStart"/>
      <w:r>
        <w:t>safe</w:t>
      </w:r>
      <w:proofErr w:type="gramEnd"/>
      <w:r>
        <w:t xml:space="preserve"> and vibrant environments that promote walking and cycling.</w:t>
      </w:r>
    </w:p>
    <w:p w14:paraId="4AA56089" w14:textId="10D90DDE" w:rsidR="00AD7CE2" w:rsidRDefault="00AD7CE2">
      <w:r>
        <w:t>Emily Cambridge</w:t>
      </w:r>
    </w:p>
    <w:sectPr w:rsidR="00AD7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24F29"/>
    <w:multiLevelType w:val="hybridMultilevel"/>
    <w:tmpl w:val="75ACE160"/>
    <w:lvl w:ilvl="0" w:tplc="27BA68A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905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AB"/>
    <w:rsid w:val="001341DE"/>
    <w:rsid w:val="0031006B"/>
    <w:rsid w:val="003F477E"/>
    <w:rsid w:val="004C1874"/>
    <w:rsid w:val="005E1A40"/>
    <w:rsid w:val="0076153C"/>
    <w:rsid w:val="00AD7CE2"/>
    <w:rsid w:val="00C438AB"/>
    <w:rsid w:val="00F82F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C47"/>
  <w15:chartTrackingRefBased/>
  <w15:docId w15:val="{1F540686-F7EA-42C5-906B-A43C8E8E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AB"/>
    <w:rPr>
      <w:rFonts w:eastAsiaTheme="majorEastAsia" w:cstheme="majorBidi"/>
      <w:color w:val="272727" w:themeColor="text1" w:themeTint="D8"/>
    </w:rPr>
  </w:style>
  <w:style w:type="paragraph" w:styleId="Title">
    <w:name w:val="Title"/>
    <w:basedOn w:val="Normal"/>
    <w:next w:val="Normal"/>
    <w:link w:val="TitleChar"/>
    <w:uiPriority w:val="10"/>
    <w:qFormat/>
    <w:rsid w:val="00C4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AB"/>
    <w:pPr>
      <w:spacing w:before="160"/>
      <w:jc w:val="center"/>
    </w:pPr>
    <w:rPr>
      <w:i/>
      <w:iCs/>
      <w:color w:val="404040" w:themeColor="text1" w:themeTint="BF"/>
    </w:rPr>
  </w:style>
  <w:style w:type="character" w:customStyle="1" w:styleId="QuoteChar">
    <w:name w:val="Quote Char"/>
    <w:basedOn w:val="DefaultParagraphFont"/>
    <w:link w:val="Quote"/>
    <w:uiPriority w:val="29"/>
    <w:rsid w:val="00C438AB"/>
    <w:rPr>
      <w:i/>
      <w:iCs/>
      <w:color w:val="404040" w:themeColor="text1" w:themeTint="BF"/>
    </w:rPr>
  </w:style>
  <w:style w:type="paragraph" w:styleId="ListParagraph">
    <w:name w:val="List Paragraph"/>
    <w:basedOn w:val="Normal"/>
    <w:uiPriority w:val="34"/>
    <w:qFormat/>
    <w:rsid w:val="00C438AB"/>
    <w:pPr>
      <w:ind w:left="720"/>
      <w:contextualSpacing/>
    </w:pPr>
  </w:style>
  <w:style w:type="character" w:styleId="IntenseEmphasis">
    <w:name w:val="Intense Emphasis"/>
    <w:basedOn w:val="DefaultParagraphFont"/>
    <w:uiPriority w:val="21"/>
    <w:qFormat/>
    <w:rsid w:val="00C438AB"/>
    <w:rPr>
      <w:i/>
      <w:iCs/>
      <w:color w:val="0F4761" w:themeColor="accent1" w:themeShade="BF"/>
    </w:rPr>
  </w:style>
  <w:style w:type="paragraph" w:styleId="IntenseQuote">
    <w:name w:val="Intense Quote"/>
    <w:basedOn w:val="Normal"/>
    <w:next w:val="Normal"/>
    <w:link w:val="IntenseQuoteChar"/>
    <w:uiPriority w:val="30"/>
    <w:qFormat/>
    <w:rsid w:val="00C4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AB"/>
    <w:rPr>
      <w:i/>
      <w:iCs/>
      <w:color w:val="0F4761" w:themeColor="accent1" w:themeShade="BF"/>
    </w:rPr>
  </w:style>
  <w:style w:type="character" w:styleId="IntenseReference">
    <w:name w:val="Intense Reference"/>
    <w:basedOn w:val="DefaultParagraphFont"/>
    <w:uiPriority w:val="32"/>
    <w:qFormat/>
    <w:rsid w:val="00C43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4421</Characters>
  <Application>Microsoft Office Word</Application>
  <DocSecurity>4</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Cambridge</dc:creator>
  <cp:keywords/>
  <dc:description/>
  <cp:lastModifiedBy>Wendy Collard</cp:lastModifiedBy>
  <cp:revision>2</cp:revision>
  <dcterms:created xsi:type="dcterms:W3CDTF">2025-04-21T20:30:00Z</dcterms:created>
  <dcterms:modified xsi:type="dcterms:W3CDTF">2025-04-21T20:30:00Z</dcterms:modified>
</cp:coreProperties>
</file>